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0064A" w14:textId="729F0A34" w:rsidR="00034BBE" w:rsidRDefault="00E03DBF">
      <w:r>
        <w:rPr>
          <w:rFonts w:ascii="Arial" w:hAnsi="Arial" w:cs="Arial"/>
          <w:b/>
          <w:bCs/>
          <w:color w:val="000000"/>
          <w:sz w:val="20"/>
          <w:szCs w:val="20"/>
        </w:rPr>
        <w:t>Policy Title: AU AWARDS</w:t>
      </w:r>
      <w:r>
        <w:rPr>
          <w:rFonts w:ascii="Arial" w:hAnsi="Arial" w:cs="Arial"/>
          <w:b/>
          <w:bCs/>
          <w:color w:val="000000"/>
          <w:sz w:val="20"/>
          <w:szCs w:val="20"/>
        </w:rPr>
        <w:br/>
        <w:t>Policy Number: AU500</w:t>
      </w:r>
      <w:r>
        <w:rPr>
          <w:rFonts w:ascii="Arial" w:hAnsi="Arial" w:cs="Arial"/>
          <w:b/>
          <w:bCs/>
          <w:color w:val="000000"/>
          <w:sz w:val="20"/>
          <w:szCs w:val="20"/>
        </w:rPr>
        <w:br/>
        <w:t>Effective Date: October 24, 2002</w:t>
      </w:r>
      <w:r>
        <w:rPr>
          <w:rFonts w:ascii="Arial" w:hAnsi="Arial" w:cs="Arial"/>
          <w:b/>
          <w:bCs/>
          <w:color w:val="000000"/>
          <w:sz w:val="20"/>
          <w:szCs w:val="20"/>
        </w:rPr>
        <w:br/>
        <w:t>Last Revision: July 9, 2005</w:t>
      </w:r>
      <w:r>
        <w:rPr>
          <w:rFonts w:ascii="Arial" w:hAnsi="Arial" w:cs="Arial"/>
          <w:b/>
          <w:bCs/>
          <w:color w:val="000000"/>
          <w:sz w:val="20"/>
          <w:szCs w:val="20"/>
        </w:rPr>
        <w:br/>
      </w:r>
      <w:r>
        <w:rPr>
          <w:rFonts w:ascii="Arial" w:hAnsi="Arial" w:cs="Arial"/>
          <w:color w:val="000000"/>
          <w:sz w:val="20"/>
          <w:szCs w:val="20"/>
        </w:rPr>
        <w:br/>
      </w:r>
      <w:r>
        <w:rPr>
          <w:rFonts w:ascii="Arial" w:hAnsi="Arial" w:cs="Arial"/>
          <w:b/>
          <w:bCs/>
          <w:color w:val="000000"/>
          <w:sz w:val="20"/>
          <w:szCs w:val="20"/>
        </w:rPr>
        <w:t>Introduction</w:t>
      </w:r>
      <w:r>
        <w:rPr>
          <w:rFonts w:ascii="Arial" w:hAnsi="Arial" w:cs="Arial"/>
          <w:color w:val="000000"/>
          <w:sz w:val="20"/>
          <w:szCs w:val="20"/>
        </w:rPr>
        <w:br/>
        <w:t xml:space="preserve">One of the AU's major hallmarks is its liberal awards program to recognize achievement, accomplishment and service by its members to demonstrate the positive nature of our sport and hobby. This policy letter establishes various awards for both competitive performance and individual accomplishment and service. Racing Performance Awards are achieved by accruing scores in qualifying competitive racing events. Member Service Awards are granted on a case-by-case basis, as determined by the objective judgement of a </w:t>
      </w:r>
      <w:proofErr w:type="gramStart"/>
      <w:r>
        <w:rPr>
          <w:rFonts w:ascii="Arial" w:hAnsi="Arial" w:cs="Arial"/>
          <w:color w:val="000000"/>
          <w:sz w:val="20"/>
          <w:szCs w:val="20"/>
        </w:rPr>
        <w:t>Committee</w:t>
      </w:r>
      <w:proofErr w:type="gramEnd"/>
      <w:r>
        <w:rPr>
          <w:rFonts w:ascii="Arial" w:hAnsi="Arial" w:cs="Arial"/>
          <w:color w:val="000000"/>
          <w:sz w:val="20"/>
          <w:szCs w:val="20"/>
        </w:rPr>
        <w:t xml:space="preserve"> of knowledgeable AU members.</w:t>
      </w:r>
      <w:r>
        <w:rPr>
          <w:rFonts w:ascii="Arial" w:hAnsi="Arial" w:cs="Arial"/>
          <w:color w:val="000000"/>
          <w:sz w:val="20"/>
          <w:szCs w:val="20"/>
        </w:rPr>
        <w:br/>
        <w:t>Note: To be eligible for AU competitive Performance Awards the flyer nominee must be a current AU member competing under AU Race Rules. Birds nominated for awards must be banded in accordance with AU Race Rule 7.09.</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500.01 Composition and Selection of the AU Awards Chairmen.</w:t>
      </w:r>
      <w:r>
        <w:rPr>
          <w:rFonts w:ascii="Arial" w:hAnsi="Arial" w:cs="Arial"/>
          <w:color w:val="000000"/>
          <w:sz w:val="20"/>
          <w:szCs w:val="20"/>
        </w:rPr>
        <w:t xml:space="preserve"> The AU awards program is divided into two categories; a performance awards category which is based on scoring in various competitions, and a service awards category to recognize non-performance contributions to the sport and hobby, such as publicity, sport promotion or special service achievement and endeavor. These awards committee positions are </w:t>
      </w:r>
      <w:proofErr w:type="gramStart"/>
      <w:r>
        <w:rPr>
          <w:rFonts w:ascii="Arial" w:hAnsi="Arial" w:cs="Arial"/>
          <w:color w:val="000000"/>
          <w:sz w:val="20"/>
          <w:szCs w:val="20"/>
        </w:rPr>
        <w:t>voluntary</w:t>
      </w:r>
      <w:proofErr w:type="gramEnd"/>
      <w:r>
        <w:rPr>
          <w:rFonts w:ascii="Arial" w:hAnsi="Arial" w:cs="Arial"/>
          <w:color w:val="000000"/>
          <w:sz w:val="20"/>
          <w:szCs w:val="20"/>
        </w:rPr>
        <w:t xml:space="preserve"> and members serve by appointment by the AU President and with the approval of the Board of Directors.</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500.02 Selection of Committees.</w:t>
      </w:r>
      <w:r>
        <w:rPr>
          <w:rFonts w:ascii="Arial" w:hAnsi="Arial" w:cs="Arial"/>
          <w:color w:val="000000"/>
          <w:sz w:val="20"/>
          <w:szCs w:val="20"/>
        </w:rPr>
        <w:t xml:space="preserve"> With the advice and consent of the AU Board of Directors, the President will appoint a </w:t>
      </w:r>
      <w:proofErr w:type="gramStart"/>
      <w:r>
        <w:rPr>
          <w:rFonts w:ascii="Arial" w:hAnsi="Arial" w:cs="Arial"/>
          <w:color w:val="000000"/>
          <w:sz w:val="20"/>
          <w:szCs w:val="20"/>
        </w:rPr>
        <w:t>five member</w:t>
      </w:r>
      <w:proofErr w:type="gramEnd"/>
      <w:r>
        <w:rPr>
          <w:rFonts w:ascii="Arial" w:hAnsi="Arial" w:cs="Arial"/>
          <w:color w:val="000000"/>
          <w:sz w:val="20"/>
          <w:szCs w:val="20"/>
        </w:rPr>
        <w:t xml:space="preserve"> Service Awards Committee consisting of the AU President, the Executive Director and three other members to review annual submissions for Service Awards. The President will appoint a chairman and two additional members for the Performance Awards Committee. The chairman of the Performance Awards Committee will submit an annual written report of the </w:t>
      </w:r>
      <w:proofErr w:type="gramStart"/>
      <w:r>
        <w:rPr>
          <w:rFonts w:ascii="Arial" w:hAnsi="Arial" w:cs="Arial"/>
          <w:color w:val="000000"/>
          <w:sz w:val="20"/>
          <w:szCs w:val="20"/>
        </w:rPr>
        <w:t>final results</w:t>
      </w:r>
      <w:proofErr w:type="gramEnd"/>
      <w:r>
        <w:rPr>
          <w:rFonts w:ascii="Arial" w:hAnsi="Arial" w:cs="Arial"/>
          <w:color w:val="000000"/>
          <w:sz w:val="20"/>
          <w:szCs w:val="20"/>
        </w:rPr>
        <w:t xml:space="preserve"> for each of the various awards.</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 xml:space="preserve">500.03 Formulae for calculation of </w:t>
      </w:r>
      <w:proofErr w:type="gramStart"/>
      <w:r>
        <w:rPr>
          <w:rFonts w:ascii="Arial" w:hAnsi="Arial" w:cs="Arial"/>
          <w:b/>
          <w:bCs/>
          <w:color w:val="000000"/>
          <w:sz w:val="20"/>
          <w:szCs w:val="20"/>
        </w:rPr>
        <w:t>performance based</w:t>
      </w:r>
      <w:proofErr w:type="gramEnd"/>
      <w:r>
        <w:rPr>
          <w:rFonts w:ascii="Arial" w:hAnsi="Arial" w:cs="Arial"/>
          <w:b/>
          <w:bCs/>
          <w:color w:val="000000"/>
          <w:sz w:val="20"/>
          <w:szCs w:val="20"/>
        </w:rPr>
        <w:t xml:space="preserve"> awards.</w:t>
      </w:r>
      <w:r>
        <w:rPr>
          <w:rFonts w:ascii="Arial" w:hAnsi="Arial" w:cs="Arial"/>
          <w:color w:val="000000"/>
          <w:sz w:val="20"/>
          <w:szCs w:val="20"/>
        </w:rPr>
        <w:t xml:space="preserve"> All performance awards, </w:t>
      </w:r>
      <w:proofErr w:type="gramStart"/>
      <w:r>
        <w:rPr>
          <w:rFonts w:ascii="Arial" w:hAnsi="Arial" w:cs="Arial"/>
          <w:color w:val="000000"/>
          <w:sz w:val="20"/>
          <w:szCs w:val="20"/>
        </w:rPr>
        <w:t>with the exception of</w:t>
      </w:r>
      <w:proofErr w:type="gramEnd"/>
      <w:r>
        <w:rPr>
          <w:rFonts w:ascii="Arial" w:hAnsi="Arial" w:cs="Arial"/>
          <w:color w:val="000000"/>
          <w:sz w:val="20"/>
          <w:szCs w:val="20"/>
        </w:rPr>
        <w:t xml:space="preserve"> the </w:t>
      </w:r>
      <w:proofErr w:type="gramStart"/>
      <w:r>
        <w:rPr>
          <w:rFonts w:ascii="Arial" w:hAnsi="Arial" w:cs="Arial"/>
          <w:color w:val="000000"/>
          <w:sz w:val="20"/>
          <w:szCs w:val="20"/>
        </w:rPr>
        <w:t>Long Distance</w:t>
      </w:r>
      <w:proofErr w:type="gramEnd"/>
      <w:r>
        <w:rPr>
          <w:rFonts w:ascii="Arial" w:hAnsi="Arial" w:cs="Arial"/>
          <w:color w:val="000000"/>
          <w:sz w:val="20"/>
          <w:szCs w:val="20"/>
        </w:rPr>
        <w:t xml:space="preserve"> Challenge Award, will be based on </w:t>
      </w:r>
      <w:proofErr w:type="gramStart"/>
      <w:r>
        <w:rPr>
          <w:rFonts w:ascii="Arial" w:hAnsi="Arial" w:cs="Arial"/>
          <w:color w:val="000000"/>
          <w:sz w:val="20"/>
          <w:szCs w:val="20"/>
        </w:rPr>
        <w:t>formulae</w:t>
      </w:r>
      <w:proofErr w:type="gramEnd"/>
      <w:r>
        <w:rPr>
          <w:rFonts w:ascii="Arial" w:hAnsi="Arial" w:cs="Arial"/>
          <w:color w:val="000000"/>
          <w:sz w:val="20"/>
          <w:szCs w:val="20"/>
        </w:rPr>
        <w:t xml:space="preserve"> to determine a bird or flyer’s performance. These formulae are based on various long-standing criteria approved by the Board of Directors. The formulae vary from one award to another. They are published in the annual AU Yearbook and are posted on the AU website www.pigeon.org.</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500.04 Deadlines, Form and Content of Applications. </w:t>
      </w:r>
      <w:r>
        <w:rPr>
          <w:rFonts w:ascii="Arial" w:hAnsi="Arial" w:cs="Arial"/>
          <w:color w:val="000000"/>
          <w:sz w:val="20"/>
          <w:szCs w:val="20"/>
        </w:rPr>
        <w:t xml:space="preserve">Awards are given for the current year’s O.B. series and previous year’s Y.B. series. Some performance awards can be submitted automatically via Internet upload to the AU National </w:t>
      </w:r>
      <w:proofErr w:type="spellStart"/>
      <w:r>
        <w:rPr>
          <w:rFonts w:ascii="Arial" w:hAnsi="Arial" w:cs="Arial"/>
          <w:color w:val="000000"/>
          <w:sz w:val="20"/>
          <w:szCs w:val="20"/>
        </w:rPr>
        <w:t>DataBase</w:t>
      </w:r>
      <w:proofErr w:type="spellEnd"/>
      <w:r>
        <w:rPr>
          <w:rFonts w:ascii="Arial" w:hAnsi="Arial" w:cs="Arial"/>
          <w:color w:val="000000"/>
          <w:sz w:val="20"/>
          <w:szCs w:val="20"/>
        </w:rPr>
        <w:t xml:space="preserve"> (NDB). Others must be submitted using paper applications. Deadline dates and the methods of application submission for each award are published in the AU Yearbook. Paper applications, where allowed, must be submitted to the AU national office on the proper award application forms that are provided in the annual</w:t>
      </w:r>
      <w:r>
        <w:rPr>
          <w:rFonts w:ascii="Arial" w:hAnsi="Arial" w:cs="Arial"/>
          <w:color w:val="000000"/>
          <w:sz w:val="20"/>
          <w:szCs w:val="20"/>
        </w:rPr>
        <w:br/>
        <w:t>AU Yearbook or as obtained by contacting the AU national office.</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500.05 Award Guidelines</w:t>
      </w:r>
      <w:r>
        <w:rPr>
          <w:rFonts w:ascii="Arial" w:hAnsi="Arial" w:cs="Arial"/>
          <w:color w:val="000000"/>
          <w:sz w:val="20"/>
          <w:szCs w:val="20"/>
        </w:rPr>
        <w:t xml:space="preserve">. Guidelines for the awards are published annually in the AU Yearbook. Guidelines are intended to assist in the preparation of the applications. Calculations and decisions regarding the interpretation of award guidelines are the responsibility of the Chairman of the Awards </w:t>
      </w:r>
      <w:r>
        <w:rPr>
          <w:rFonts w:ascii="Arial" w:hAnsi="Arial" w:cs="Arial"/>
          <w:color w:val="000000"/>
          <w:sz w:val="20"/>
          <w:szCs w:val="20"/>
        </w:rPr>
        <w:lastRenderedPageBreak/>
        <w:t>Committee.</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500.06 Procedures in the Event of Ties.</w:t>
      </w:r>
      <w:r>
        <w:rPr>
          <w:rFonts w:ascii="Arial" w:hAnsi="Arial" w:cs="Arial"/>
          <w:color w:val="000000"/>
          <w:sz w:val="20"/>
          <w:szCs w:val="20"/>
        </w:rPr>
        <w:t xml:space="preserve"> In the event of a tie, whether based on numerical computations or on the </w:t>
      </w:r>
      <w:proofErr w:type="gramStart"/>
      <w:r>
        <w:rPr>
          <w:rFonts w:ascii="Arial" w:hAnsi="Arial" w:cs="Arial"/>
          <w:color w:val="000000"/>
          <w:sz w:val="20"/>
          <w:szCs w:val="20"/>
        </w:rPr>
        <w:t>considered subjective judgment</w:t>
      </w:r>
      <w:proofErr w:type="gramEnd"/>
      <w:r>
        <w:rPr>
          <w:rFonts w:ascii="Arial" w:hAnsi="Arial" w:cs="Arial"/>
          <w:color w:val="000000"/>
          <w:sz w:val="20"/>
          <w:szCs w:val="20"/>
        </w:rPr>
        <w:t xml:space="preserve"> </w:t>
      </w:r>
      <w:proofErr w:type="gramStart"/>
      <w:r>
        <w:rPr>
          <w:rFonts w:ascii="Arial" w:hAnsi="Arial" w:cs="Arial"/>
          <w:color w:val="000000"/>
          <w:sz w:val="20"/>
          <w:szCs w:val="20"/>
        </w:rPr>
        <w:t>of</w:t>
      </w:r>
      <w:proofErr w:type="gramEnd"/>
      <w:r>
        <w:rPr>
          <w:rFonts w:ascii="Arial" w:hAnsi="Arial" w:cs="Arial"/>
          <w:color w:val="000000"/>
          <w:sz w:val="20"/>
          <w:szCs w:val="20"/>
        </w:rPr>
        <w:t xml:space="preserve"> the committees, duplicate awards will be given to each applicant. In the event of a tie in a performance award, the written record will reflect the tie.</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500.07 Certification by Organization Officers for Compliance with AU Rules and Accuracy of Submissions.</w:t>
      </w:r>
      <w:r>
        <w:rPr>
          <w:rFonts w:ascii="Arial" w:hAnsi="Arial" w:cs="Arial"/>
          <w:color w:val="000000"/>
          <w:sz w:val="20"/>
          <w:szCs w:val="20"/>
        </w:rPr>
        <w:t xml:space="preserve"> For paper applications, where allowed, organization’s officers will certify by their </w:t>
      </w:r>
      <w:proofErr w:type="gramStart"/>
      <w:r>
        <w:rPr>
          <w:rFonts w:ascii="Arial" w:hAnsi="Arial" w:cs="Arial"/>
          <w:color w:val="000000"/>
          <w:sz w:val="20"/>
          <w:szCs w:val="20"/>
        </w:rPr>
        <w:t>signatures</w:t>
      </w:r>
      <w:proofErr w:type="gramEnd"/>
      <w:r>
        <w:rPr>
          <w:rFonts w:ascii="Arial" w:hAnsi="Arial" w:cs="Arial"/>
          <w:color w:val="000000"/>
          <w:sz w:val="20"/>
          <w:szCs w:val="20"/>
        </w:rPr>
        <w:t xml:space="preserve"> that their organization has competed in races under the AU Race Rules and that the race sheets and other information provided along with the applications are true and correct. When an organization official provides Internet uploads of race results to the NDB, he is, by virtue of making the upload, certifying that the races uploaded were approved by the organization’s officers, that they were flown under the AU Race Rules and that they are true and correct.</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500.08 Announcement of Awards</w:t>
      </w:r>
      <w:r>
        <w:rPr>
          <w:rFonts w:ascii="Arial" w:hAnsi="Arial" w:cs="Arial"/>
          <w:color w:val="000000"/>
          <w:sz w:val="20"/>
          <w:szCs w:val="20"/>
        </w:rPr>
        <w:t xml:space="preserve">. Recipients of awards will be announced at the national convention </w:t>
      </w:r>
      <w:proofErr w:type="gramStart"/>
      <w:r>
        <w:rPr>
          <w:rFonts w:ascii="Arial" w:hAnsi="Arial" w:cs="Arial"/>
          <w:color w:val="000000"/>
          <w:sz w:val="20"/>
          <w:szCs w:val="20"/>
        </w:rPr>
        <w:t>banquet</w:t>
      </w:r>
      <w:proofErr w:type="gramEnd"/>
      <w:r>
        <w:rPr>
          <w:rFonts w:ascii="Arial" w:hAnsi="Arial" w:cs="Arial"/>
          <w:color w:val="000000"/>
          <w:sz w:val="20"/>
          <w:szCs w:val="20"/>
        </w:rPr>
        <w:t xml:space="preserve"> and their rankings will be published in the current year's AU Yearbook if publication leads and deadlines permit. Otherwise, they will be published as soon as practical in the AU Update. For those awards that are automated, </w:t>
      </w:r>
      <w:proofErr w:type="gramStart"/>
      <w:r>
        <w:rPr>
          <w:rFonts w:ascii="Arial" w:hAnsi="Arial" w:cs="Arial"/>
          <w:color w:val="000000"/>
          <w:sz w:val="20"/>
          <w:szCs w:val="20"/>
        </w:rPr>
        <w:t>unofficial,</w:t>
      </w:r>
      <w:proofErr w:type="gramEnd"/>
      <w:r>
        <w:rPr>
          <w:rFonts w:ascii="Arial" w:hAnsi="Arial" w:cs="Arial"/>
          <w:color w:val="000000"/>
          <w:sz w:val="20"/>
          <w:szCs w:val="20"/>
        </w:rPr>
        <w:t xml:space="preserve"> interim results will be available for viewing on the Internet by accessing the AU’s web site. Those results are not final until they are announced at the national convention banquet or until they are officially published in the AU Yearbook or AU Update. The AU may publish these results in commercial magazines with the approval of the Board of Directors, as approved and provided for in the budget.</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500.09 Protests/Verification/Audit Procedures.</w:t>
      </w:r>
      <w:r>
        <w:rPr>
          <w:rFonts w:ascii="Arial" w:hAnsi="Arial" w:cs="Arial"/>
          <w:color w:val="000000"/>
          <w:sz w:val="20"/>
          <w:szCs w:val="20"/>
        </w:rPr>
        <w:t> Protests will be turned over to the Committee chairman for investigation and review. He will provide a written report to the full Committee for their review and decision. Club officers will certify ALL performance records and/or collected by investigator evidence in writing.</w:t>
      </w:r>
      <w:r>
        <w:rPr>
          <w:rFonts w:ascii="Arial" w:hAnsi="Arial" w:cs="Arial"/>
          <w:color w:val="000000"/>
          <w:sz w:val="20"/>
          <w:szCs w:val="20"/>
        </w:rPr>
        <w:br/>
      </w:r>
      <w:r>
        <w:rPr>
          <w:rFonts w:ascii="Arial" w:hAnsi="Arial" w:cs="Arial"/>
          <w:color w:val="000000"/>
          <w:sz w:val="20"/>
          <w:szCs w:val="20"/>
        </w:rPr>
        <w:br/>
        <w:t>500.10 Physical Awards. Awards may be in the form of trophies, plaques, letters, certificates, diplomas or any other suitable or appropriate form. It is essential that the information on the award be accurate, clearly describing the level of achievement and the reason for recognition.</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500.11 Performance Awards</w:t>
      </w:r>
      <w:r>
        <w:rPr>
          <w:rFonts w:ascii="Arial" w:hAnsi="Arial" w:cs="Arial"/>
          <w:color w:val="000000"/>
          <w:sz w:val="20"/>
          <w:szCs w:val="20"/>
        </w:rPr>
        <w:br/>
      </w:r>
      <w:r>
        <w:rPr>
          <w:rFonts w:ascii="Arial" w:hAnsi="Arial" w:cs="Arial"/>
          <w:b/>
          <w:bCs/>
          <w:color w:val="000000"/>
          <w:sz w:val="20"/>
          <w:szCs w:val="20"/>
        </w:rPr>
        <w:t>A. BIRD HALL OF FAME AWARD. </w:t>
      </w:r>
      <w:r>
        <w:rPr>
          <w:rFonts w:ascii="Arial" w:hAnsi="Arial" w:cs="Arial"/>
          <w:color w:val="000000"/>
          <w:sz w:val="20"/>
          <w:szCs w:val="20"/>
        </w:rPr>
        <w:t>Presented for outstanding achievement in old bird races in the current year's competitions or outstanding achievement in young bird races in the previous year's competitions. Deadline for award application submission to the AU National Database via Internet is August 1.</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B. AU REGISTERED CHAMPION and AU REGISTERED ELITE CHAMPION</w:t>
      </w:r>
      <w:r>
        <w:rPr>
          <w:rFonts w:ascii="Arial" w:hAnsi="Arial" w:cs="Arial"/>
          <w:color w:val="000000"/>
          <w:sz w:val="20"/>
          <w:szCs w:val="20"/>
        </w:rPr>
        <w:t xml:space="preserve">. A special AU Registered Champion or AU Registered Elite Champion certificate will </w:t>
      </w:r>
      <w:proofErr w:type="gramStart"/>
      <w:r>
        <w:rPr>
          <w:rFonts w:ascii="Arial" w:hAnsi="Arial" w:cs="Arial"/>
          <w:color w:val="000000"/>
          <w:sz w:val="20"/>
          <w:szCs w:val="20"/>
        </w:rPr>
        <w:t>awarded</w:t>
      </w:r>
      <w:proofErr w:type="gramEnd"/>
      <w:r>
        <w:rPr>
          <w:rFonts w:ascii="Arial" w:hAnsi="Arial" w:cs="Arial"/>
          <w:color w:val="000000"/>
          <w:sz w:val="20"/>
          <w:szCs w:val="20"/>
        </w:rPr>
        <w:t xml:space="preserve"> to outstanding birds that qualify based on formulae for diplomas won over two or more race seasons. The criteria for AU Registered Elite Champion shall be more stringent than </w:t>
      </w:r>
      <w:proofErr w:type="gramStart"/>
      <w:r>
        <w:rPr>
          <w:rFonts w:ascii="Arial" w:hAnsi="Arial" w:cs="Arial"/>
          <w:color w:val="000000"/>
          <w:sz w:val="20"/>
          <w:szCs w:val="20"/>
        </w:rPr>
        <w:t>that the</w:t>
      </w:r>
      <w:proofErr w:type="gramEnd"/>
      <w:r>
        <w:rPr>
          <w:rFonts w:ascii="Arial" w:hAnsi="Arial" w:cs="Arial"/>
          <w:color w:val="000000"/>
          <w:sz w:val="20"/>
          <w:szCs w:val="20"/>
        </w:rPr>
        <w:t xml:space="preserve"> AU Registered Champion. A listing of those birds qualifying will be published in the AU Update. The awards are registered by serial number and kept in a permanent AU file. Paper submissions may be made throughout the year.</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C. AU SPEED RECORD AWARDS.</w:t>
      </w:r>
      <w:r>
        <w:rPr>
          <w:rFonts w:ascii="Arial" w:hAnsi="Arial" w:cs="Arial"/>
          <w:color w:val="000000"/>
          <w:sz w:val="20"/>
          <w:szCs w:val="20"/>
        </w:rPr>
        <w:t xml:space="preserve"> A special Speed Diploma will be issued to birds breaking the existing fastest speeds of record for first place club winners throughout the entire AU. Categories are established for various distances for both old birds and young birds. The present speed record holders will be </w:t>
      </w:r>
      <w:r>
        <w:rPr>
          <w:rFonts w:ascii="Arial" w:hAnsi="Arial" w:cs="Arial"/>
          <w:color w:val="000000"/>
          <w:sz w:val="20"/>
          <w:szCs w:val="20"/>
        </w:rPr>
        <w:lastRenderedPageBreak/>
        <w:t>published periodically in the annual AU Yearbook or can be viewed on the Internet by accessing the AU web site. Speed records are permanent until broken. Paper submissions may be made throughout the year.</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D. AMERICAN CHAMPIONS (All Distance and Long Distance).</w:t>
      </w:r>
      <w:r>
        <w:rPr>
          <w:rFonts w:ascii="Arial" w:hAnsi="Arial" w:cs="Arial"/>
          <w:color w:val="000000"/>
          <w:sz w:val="20"/>
          <w:szCs w:val="20"/>
        </w:rPr>
        <w:t xml:space="preserve"> This award recognizes lofts for achievement in long distance and all distance racing. Performances are scored in ten levels of loft competition within a consecutive five-year period. The </w:t>
      </w:r>
      <w:proofErr w:type="gramStart"/>
      <w:r>
        <w:rPr>
          <w:rFonts w:ascii="Arial" w:hAnsi="Arial" w:cs="Arial"/>
          <w:color w:val="000000"/>
          <w:sz w:val="20"/>
          <w:szCs w:val="20"/>
        </w:rPr>
        <w:t>long distance</w:t>
      </w:r>
      <w:proofErr w:type="gramEnd"/>
      <w:r>
        <w:rPr>
          <w:rFonts w:ascii="Arial" w:hAnsi="Arial" w:cs="Arial"/>
          <w:color w:val="000000"/>
          <w:sz w:val="20"/>
          <w:szCs w:val="20"/>
        </w:rPr>
        <w:t xml:space="preserve"> competition is based on 10 races of 375 miles or more. The </w:t>
      </w:r>
      <w:proofErr w:type="gramStart"/>
      <w:r>
        <w:rPr>
          <w:rFonts w:ascii="Arial" w:hAnsi="Arial" w:cs="Arial"/>
          <w:color w:val="000000"/>
          <w:sz w:val="20"/>
          <w:szCs w:val="20"/>
        </w:rPr>
        <w:t>all distance</w:t>
      </w:r>
      <w:proofErr w:type="gramEnd"/>
      <w:r>
        <w:rPr>
          <w:rFonts w:ascii="Arial" w:hAnsi="Arial" w:cs="Arial"/>
          <w:color w:val="000000"/>
          <w:sz w:val="20"/>
          <w:szCs w:val="20"/>
        </w:rPr>
        <w:t xml:space="preserve"> competition is based on 25 races of any distance. The Top 10 </w:t>
      </w:r>
      <w:proofErr w:type="spellStart"/>
      <w:r>
        <w:rPr>
          <w:rFonts w:ascii="Arial" w:hAnsi="Arial" w:cs="Arial"/>
          <w:color w:val="000000"/>
          <w:sz w:val="20"/>
          <w:szCs w:val="20"/>
        </w:rPr>
        <w:t>all time</w:t>
      </w:r>
      <w:proofErr w:type="spellEnd"/>
      <w:r>
        <w:rPr>
          <w:rFonts w:ascii="Arial" w:hAnsi="Arial" w:cs="Arial"/>
          <w:color w:val="000000"/>
          <w:sz w:val="20"/>
          <w:szCs w:val="20"/>
        </w:rPr>
        <w:t xml:space="preserve"> high scoring lofts in each of the 10 levels of competition will remain on the list until such time as a higher score is recorded. Paper submissions must be made by September 1.</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 xml:space="preserve">E. PRESIDENT'S CUP AWARD (Young birds and </w:t>
      </w:r>
      <w:proofErr w:type="gramStart"/>
      <w:r>
        <w:rPr>
          <w:rFonts w:ascii="Arial" w:hAnsi="Arial" w:cs="Arial"/>
          <w:b/>
          <w:bCs/>
          <w:color w:val="000000"/>
          <w:sz w:val="20"/>
          <w:szCs w:val="20"/>
        </w:rPr>
        <w:t>Old</w:t>
      </w:r>
      <w:proofErr w:type="gramEnd"/>
      <w:r>
        <w:rPr>
          <w:rFonts w:ascii="Arial" w:hAnsi="Arial" w:cs="Arial"/>
          <w:b/>
          <w:bCs/>
          <w:color w:val="000000"/>
          <w:sz w:val="20"/>
          <w:szCs w:val="20"/>
        </w:rPr>
        <w:t xml:space="preserve"> birds Combined)</w:t>
      </w:r>
      <w:r>
        <w:rPr>
          <w:rFonts w:ascii="Arial" w:hAnsi="Arial" w:cs="Arial"/>
          <w:color w:val="000000"/>
          <w:sz w:val="20"/>
          <w:szCs w:val="20"/>
        </w:rPr>
        <w:t>. This award recognizes a loft's consistency of performance based on a total of ten races from the previous year's young bird series of races and the current year’s old bird series of races. The award is given annually to the winners in each of several loft categories as determined by the number of lofts participating in the eligible races. Paper award applications must be made by September 1.</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F. NATIONAL ACE PIGEON AWARDS: </w:t>
      </w:r>
      <w:r>
        <w:rPr>
          <w:rFonts w:ascii="Arial" w:hAnsi="Arial" w:cs="Arial"/>
          <w:color w:val="000000"/>
          <w:sz w:val="20"/>
          <w:szCs w:val="20"/>
        </w:rPr>
        <w:t xml:space="preserve">National </w:t>
      </w:r>
      <w:proofErr w:type="gramStart"/>
      <w:r>
        <w:rPr>
          <w:rFonts w:ascii="Arial" w:hAnsi="Arial" w:cs="Arial"/>
          <w:color w:val="000000"/>
          <w:sz w:val="20"/>
          <w:szCs w:val="20"/>
        </w:rPr>
        <w:t>Long Distance</w:t>
      </w:r>
      <w:proofErr w:type="gramEnd"/>
      <w:r>
        <w:rPr>
          <w:rFonts w:ascii="Arial" w:hAnsi="Arial" w:cs="Arial"/>
          <w:color w:val="000000"/>
          <w:sz w:val="20"/>
          <w:szCs w:val="20"/>
        </w:rPr>
        <w:t xml:space="preserve"> Ace Pigeon, National Marathon Ace Pigeon, National Marathon Triple Crown Ace Pigeon (Versele Laga), National All Distance Ace Pigeon, National </w:t>
      </w:r>
      <w:proofErr w:type="gramStart"/>
      <w:r>
        <w:rPr>
          <w:rFonts w:ascii="Arial" w:hAnsi="Arial" w:cs="Arial"/>
          <w:color w:val="000000"/>
          <w:sz w:val="20"/>
          <w:szCs w:val="20"/>
        </w:rPr>
        <w:t>Middle Distance</w:t>
      </w:r>
      <w:proofErr w:type="gramEnd"/>
      <w:r>
        <w:rPr>
          <w:rFonts w:ascii="Arial" w:hAnsi="Arial" w:cs="Arial"/>
          <w:color w:val="000000"/>
          <w:sz w:val="20"/>
          <w:szCs w:val="20"/>
        </w:rPr>
        <w:t xml:space="preserve"> Ace Pigeon and National Ace Young Pigeon. These awards are based on a bird’s performance as calculated using the UPR/</w:t>
      </w:r>
      <w:proofErr w:type="spellStart"/>
      <w:r>
        <w:rPr>
          <w:rFonts w:ascii="Arial" w:hAnsi="Arial" w:cs="Arial"/>
          <w:color w:val="000000"/>
          <w:sz w:val="20"/>
          <w:szCs w:val="20"/>
        </w:rPr>
        <w:t>Unirate</w:t>
      </w:r>
      <w:proofErr w:type="spellEnd"/>
      <w:r>
        <w:rPr>
          <w:rFonts w:ascii="Arial" w:hAnsi="Arial" w:cs="Arial"/>
          <w:color w:val="000000"/>
          <w:sz w:val="20"/>
          <w:szCs w:val="20"/>
        </w:rPr>
        <w:t xml:space="preserve"> system of percentile rankings. The UPR/</w:t>
      </w:r>
      <w:proofErr w:type="spellStart"/>
      <w:r>
        <w:rPr>
          <w:rFonts w:ascii="Arial" w:hAnsi="Arial" w:cs="Arial"/>
          <w:color w:val="000000"/>
          <w:sz w:val="20"/>
          <w:szCs w:val="20"/>
        </w:rPr>
        <w:t>Unirate</w:t>
      </w:r>
      <w:proofErr w:type="spellEnd"/>
      <w:r>
        <w:rPr>
          <w:rFonts w:ascii="Arial" w:hAnsi="Arial" w:cs="Arial"/>
          <w:color w:val="000000"/>
          <w:sz w:val="20"/>
          <w:szCs w:val="20"/>
        </w:rPr>
        <w:t xml:space="preserve"> system provides percentile scores </w:t>
      </w:r>
      <w:proofErr w:type="gramStart"/>
      <w:r>
        <w:rPr>
          <w:rFonts w:ascii="Arial" w:hAnsi="Arial" w:cs="Arial"/>
          <w:color w:val="000000"/>
          <w:sz w:val="20"/>
          <w:szCs w:val="20"/>
        </w:rPr>
        <w:t>similar to</w:t>
      </w:r>
      <w:proofErr w:type="gramEnd"/>
      <w:r>
        <w:rPr>
          <w:rFonts w:ascii="Arial" w:hAnsi="Arial" w:cs="Arial"/>
          <w:color w:val="000000"/>
          <w:sz w:val="20"/>
          <w:szCs w:val="20"/>
        </w:rPr>
        <w:t xml:space="preserve"> European scoring systems. For percentile scores, the lower the score, the better the performance. Bird nominations in </w:t>
      </w:r>
      <w:proofErr w:type="spellStart"/>
      <w:r>
        <w:rPr>
          <w:rFonts w:ascii="Arial" w:hAnsi="Arial" w:cs="Arial"/>
          <w:color w:val="000000"/>
          <w:sz w:val="20"/>
          <w:szCs w:val="20"/>
        </w:rPr>
        <w:t>Winspeed</w:t>
      </w:r>
      <w:proofErr w:type="spellEnd"/>
      <w:r>
        <w:rPr>
          <w:rFonts w:ascii="Arial" w:hAnsi="Arial" w:cs="Arial"/>
          <w:color w:val="000000"/>
          <w:sz w:val="20"/>
          <w:szCs w:val="20"/>
        </w:rPr>
        <w:t>© are not necessary and are not considered for the purpose of these National Ace Pigeon Awards. Submissions for Old Bird awards must be uploaded via Internet to the AU National Database by August 1. Young Bird award applications must be uploaded via Internet to the AU National Database by February 1.</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G. AU BREEDER’S AWARD.</w:t>
      </w:r>
      <w:r>
        <w:rPr>
          <w:rFonts w:ascii="Arial" w:hAnsi="Arial" w:cs="Arial"/>
          <w:color w:val="000000"/>
          <w:sz w:val="20"/>
          <w:szCs w:val="20"/>
        </w:rPr>
        <w:t> The Breeder’s Award is designed to honor AU members who excel at breeding and sending birds to other AU members to compete in special races, charity races, benefits, futurity races or futurity type races sponsored by an AU affiliated organization, however, do not compete in local races. Scoring is based on the UPR /</w:t>
      </w:r>
      <w:proofErr w:type="spellStart"/>
      <w:r>
        <w:rPr>
          <w:rFonts w:ascii="Arial" w:hAnsi="Arial" w:cs="Arial"/>
          <w:color w:val="000000"/>
          <w:sz w:val="20"/>
          <w:szCs w:val="20"/>
        </w:rPr>
        <w:t>Unirate</w:t>
      </w:r>
      <w:proofErr w:type="spellEnd"/>
      <w:r>
        <w:rPr>
          <w:rFonts w:ascii="Arial" w:hAnsi="Arial" w:cs="Arial"/>
          <w:color w:val="000000"/>
          <w:sz w:val="20"/>
          <w:szCs w:val="20"/>
        </w:rPr>
        <w:t xml:space="preserve"> criteria/guidelines. A </w:t>
      </w:r>
      <w:proofErr w:type="gramStart"/>
      <w:r>
        <w:rPr>
          <w:rFonts w:ascii="Arial" w:hAnsi="Arial" w:cs="Arial"/>
          <w:color w:val="000000"/>
          <w:sz w:val="20"/>
          <w:szCs w:val="20"/>
        </w:rPr>
        <w:t>compliment</w:t>
      </w:r>
      <w:proofErr w:type="gramEnd"/>
      <w:r>
        <w:rPr>
          <w:rFonts w:ascii="Arial" w:hAnsi="Arial" w:cs="Arial"/>
          <w:color w:val="000000"/>
          <w:sz w:val="20"/>
          <w:szCs w:val="20"/>
        </w:rPr>
        <w:t xml:space="preserve"> of no less than three and no more than five qualifying races is necessary for eligibility. Paper submissions must be made by September 1.</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H. AU LONG DISTANCE CHALLENGE AWARD</w:t>
      </w:r>
      <w:r>
        <w:rPr>
          <w:rFonts w:ascii="Arial" w:hAnsi="Arial" w:cs="Arial"/>
          <w:color w:val="000000"/>
          <w:sz w:val="20"/>
          <w:szCs w:val="20"/>
        </w:rPr>
        <w:t xml:space="preserve">. This award is presented to birds that have flown in old bird long distance </w:t>
      </w:r>
      <w:proofErr w:type="gramStart"/>
      <w:r>
        <w:rPr>
          <w:rFonts w:ascii="Arial" w:hAnsi="Arial" w:cs="Arial"/>
          <w:color w:val="000000"/>
          <w:sz w:val="20"/>
          <w:szCs w:val="20"/>
        </w:rPr>
        <w:t>derby type</w:t>
      </w:r>
      <w:proofErr w:type="gramEnd"/>
      <w:r>
        <w:rPr>
          <w:rFonts w:ascii="Arial" w:hAnsi="Arial" w:cs="Arial"/>
          <w:color w:val="000000"/>
          <w:sz w:val="20"/>
          <w:szCs w:val="20"/>
        </w:rPr>
        <w:t xml:space="preserve"> races where the individual loft’s bird entries are</w:t>
      </w:r>
      <w:r>
        <w:rPr>
          <w:rFonts w:ascii="Arial" w:hAnsi="Arial" w:cs="Arial"/>
          <w:color w:val="000000"/>
          <w:sz w:val="20"/>
          <w:szCs w:val="20"/>
        </w:rPr>
        <w:br/>
        <w:t>three birds or less. Each race submitted must be 450 actual airline miles or greater. Flyers may submit one, two or three race performances per bird per year. Winners will be determined subjectively by a panel of judges appointed by the AU president. Paper award applications must be submitted by September 1.</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500.12 Service Awards</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A. AU PERSON OF THE YEAR</w:t>
      </w:r>
      <w:r>
        <w:rPr>
          <w:rFonts w:ascii="Arial" w:hAnsi="Arial" w:cs="Arial"/>
          <w:color w:val="000000"/>
          <w:sz w:val="20"/>
          <w:szCs w:val="20"/>
        </w:rPr>
        <w:t> - presented to AU members who have rendered extraordinary support and service to the national organization. Criteria and applications found in the AU Yearbook. Nominations are due by September 1.</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B. MEMBER HALL OF FAME AWARDS</w:t>
      </w:r>
      <w:r>
        <w:rPr>
          <w:rFonts w:ascii="Arial" w:hAnsi="Arial" w:cs="Arial"/>
          <w:color w:val="000000"/>
          <w:sz w:val="20"/>
          <w:szCs w:val="20"/>
        </w:rPr>
        <w:t xml:space="preserve"> - Presented to individuals, living or deceased, who have rendered outstanding service to </w:t>
      </w:r>
      <w:proofErr w:type="gramStart"/>
      <w:r>
        <w:rPr>
          <w:rFonts w:ascii="Arial" w:hAnsi="Arial" w:cs="Arial"/>
          <w:color w:val="000000"/>
          <w:sz w:val="20"/>
          <w:szCs w:val="20"/>
        </w:rPr>
        <w:t>the sport</w:t>
      </w:r>
      <w:proofErr w:type="gramEnd"/>
      <w:r>
        <w:rPr>
          <w:rFonts w:ascii="Arial" w:hAnsi="Arial" w:cs="Arial"/>
          <w:color w:val="000000"/>
          <w:sz w:val="20"/>
          <w:szCs w:val="20"/>
        </w:rPr>
        <w:t xml:space="preserve"> and the Union. Requirements and application forms may be </w:t>
      </w:r>
      <w:r>
        <w:rPr>
          <w:rFonts w:ascii="Arial" w:hAnsi="Arial" w:cs="Arial"/>
          <w:color w:val="000000"/>
          <w:sz w:val="20"/>
          <w:szCs w:val="20"/>
        </w:rPr>
        <w:lastRenderedPageBreak/>
        <w:t>obtained from the AU national office. Criteria and applications found in the AU Yearbook. Nominations are due by September 1.</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C. AU LEGENDS OF THE SPORT </w:t>
      </w:r>
      <w:r>
        <w:rPr>
          <w:rFonts w:ascii="Arial" w:hAnsi="Arial" w:cs="Arial"/>
          <w:color w:val="000000"/>
          <w:sz w:val="20"/>
          <w:szCs w:val="20"/>
        </w:rPr>
        <w:t>— presented to AU members who have rendered extraordinary support, service, talent and leadership to their club or local organizations. Criteria and applications found in the AU Yearbook. Nominations are due by September 1.</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D. AU PUBLICITY AWARD </w:t>
      </w:r>
      <w:r>
        <w:rPr>
          <w:rFonts w:ascii="Arial" w:hAnsi="Arial" w:cs="Arial"/>
          <w:color w:val="000000"/>
          <w:sz w:val="20"/>
          <w:szCs w:val="20"/>
        </w:rPr>
        <w:t xml:space="preserve">— presented to any writer or journalist who has via some media form rendered a positive work that brings credit to and presents our sport and hobby in a more positive light. This publicity may be through </w:t>
      </w:r>
      <w:proofErr w:type="gramStart"/>
      <w:r>
        <w:rPr>
          <w:rFonts w:ascii="Arial" w:hAnsi="Arial" w:cs="Arial"/>
          <w:color w:val="000000"/>
          <w:sz w:val="20"/>
          <w:szCs w:val="20"/>
        </w:rPr>
        <w:t>a newspaper article</w:t>
      </w:r>
      <w:proofErr w:type="gramEnd"/>
      <w:r>
        <w:rPr>
          <w:rFonts w:ascii="Arial" w:hAnsi="Arial" w:cs="Arial"/>
          <w:color w:val="000000"/>
          <w:sz w:val="20"/>
          <w:szCs w:val="20"/>
        </w:rPr>
        <w:t xml:space="preserve">, </w:t>
      </w:r>
      <w:proofErr w:type="gramStart"/>
      <w:r>
        <w:rPr>
          <w:rFonts w:ascii="Arial" w:hAnsi="Arial" w:cs="Arial"/>
          <w:color w:val="000000"/>
          <w:sz w:val="20"/>
          <w:szCs w:val="20"/>
        </w:rPr>
        <w:t>a television</w:t>
      </w:r>
      <w:proofErr w:type="gramEnd"/>
      <w:r>
        <w:rPr>
          <w:rFonts w:ascii="Arial" w:hAnsi="Arial" w:cs="Arial"/>
          <w:color w:val="000000"/>
          <w:sz w:val="20"/>
          <w:szCs w:val="20"/>
        </w:rPr>
        <w:t xml:space="preserve"> work, motion picture </w:t>
      </w:r>
      <w:proofErr w:type="gramStart"/>
      <w:r>
        <w:rPr>
          <w:rFonts w:ascii="Arial" w:hAnsi="Arial" w:cs="Arial"/>
          <w:color w:val="000000"/>
          <w:sz w:val="20"/>
          <w:szCs w:val="20"/>
        </w:rPr>
        <w:t>presentation</w:t>
      </w:r>
      <w:proofErr w:type="gramEnd"/>
      <w:r>
        <w:rPr>
          <w:rFonts w:ascii="Arial" w:hAnsi="Arial" w:cs="Arial"/>
          <w:color w:val="000000"/>
          <w:sz w:val="20"/>
          <w:szCs w:val="20"/>
        </w:rPr>
        <w:t xml:space="preserve"> or any media form. Criteria and applications found in the AU Yearbook. Nominations are due by September 1.</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E. HONORED MEMBER CERTIFICATES</w:t>
      </w:r>
      <w:r>
        <w:rPr>
          <w:rFonts w:ascii="Arial" w:hAnsi="Arial" w:cs="Arial"/>
          <w:color w:val="000000"/>
          <w:sz w:val="20"/>
          <w:szCs w:val="20"/>
        </w:rPr>
        <w:t xml:space="preserve"> —bestowed upon those members who have 50 </w:t>
      </w:r>
      <w:proofErr w:type="gramStart"/>
      <w:r>
        <w:rPr>
          <w:rFonts w:ascii="Arial" w:hAnsi="Arial" w:cs="Arial"/>
          <w:color w:val="000000"/>
          <w:sz w:val="20"/>
          <w:szCs w:val="20"/>
        </w:rPr>
        <w:t>years</w:t>
      </w:r>
      <w:proofErr w:type="gramEnd"/>
      <w:r>
        <w:rPr>
          <w:rFonts w:ascii="Arial" w:hAnsi="Arial" w:cs="Arial"/>
          <w:color w:val="000000"/>
          <w:sz w:val="20"/>
          <w:szCs w:val="20"/>
        </w:rPr>
        <w:t xml:space="preserve"> active, continuous dues-paid AU membership. From the date of issue, these members no longer </w:t>
      </w:r>
      <w:proofErr w:type="gramStart"/>
      <w:r>
        <w:rPr>
          <w:rFonts w:ascii="Arial" w:hAnsi="Arial" w:cs="Arial"/>
          <w:color w:val="000000"/>
          <w:sz w:val="20"/>
          <w:szCs w:val="20"/>
        </w:rPr>
        <w:t>have to</w:t>
      </w:r>
      <w:proofErr w:type="gramEnd"/>
      <w:r>
        <w:rPr>
          <w:rFonts w:ascii="Arial" w:hAnsi="Arial" w:cs="Arial"/>
          <w:color w:val="000000"/>
          <w:sz w:val="20"/>
          <w:szCs w:val="20"/>
        </w:rPr>
        <w:t xml:space="preserve"> pay dues and are carried on the roles as dues-paid members for the rest of their lives. (They continue to receive all Union publications, receive ballots and can vote, and are entitled to any other benefit that may fall to any other AU member.) The member or club officers may submit names of Honor Members and advise the national office of date of joining the AU.</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F. Service Certificates, Certificates and Letters of appreciation and gratitude </w:t>
      </w:r>
      <w:r>
        <w:rPr>
          <w:rFonts w:ascii="Arial" w:hAnsi="Arial" w:cs="Arial"/>
          <w:color w:val="000000"/>
          <w:sz w:val="20"/>
          <w:szCs w:val="20"/>
        </w:rPr>
        <w:t>— these devices are bestowed on individuals, organizations and/or committees for their good works. The recipients need not be AU members. Any member of the AU Board of Directors can generate these awards.</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G. AU Strain maker Award </w:t>
      </w:r>
      <w:r>
        <w:rPr>
          <w:rFonts w:ascii="Arial" w:hAnsi="Arial" w:cs="Arial"/>
          <w:color w:val="000000"/>
          <w:sz w:val="20"/>
          <w:szCs w:val="20"/>
        </w:rPr>
        <w:t>– Recognizes individuals who have devoted their breeding effort to creating a specialty breed or family of racing birds that is recognized as a distinctly unique, competitive group. While this award is somewhat subjective in its nature and documentation as to what a “strain” or “family” may be difficult to obtain, the Committee can consider the general impression of the hobby and the pigeon racing community at large. Award recipient will be determined by the committee by September 1.</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500.13 Club and Organization Performance Awards</w:t>
      </w:r>
      <w:r>
        <w:rPr>
          <w:rFonts w:ascii="Arial" w:hAnsi="Arial" w:cs="Arial"/>
          <w:color w:val="000000"/>
          <w:sz w:val="20"/>
          <w:szCs w:val="20"/>
        </w:rPr>
        <w:t xml:space="preserve">. Clubs and other AU organizations distribute awards to recognize performance at their respective level of competition or to acknowledge extraordinary service to the local organization. This category includes locally issued race diplomas as described below. Certificates may be ordered from the AU office. Each club is </w:t>
      </w:r>
      <w:proofErr w:type="gramStart"/>
      <w:r>
        <w:rPr>
          <w:rFonts w:ascii="Arial" w:hAnsi="Arial" w:cs="Arial"/>
          <w:color w:val="000000"/>
          <w:sz w:val="20"/>
          <w:szCs w:val="20"/>
        </w:rPr>
        <w:t>provided</w:t>
      </w:r>
      <w:proofErr w:type="gramEnd"/>
      <w:r>
        <w:rPr>
          <w:rFonts w:ascii="Arial" w:hAnsi="Arial" w:cs="Arial"/>
          <w:color w:val="000000"/>
          <w:sz w:val="20"/>
          <w:szCs w:val="20"/>
        </w:rPr>
        <w:t xml:space="preserve"> a limited number of diplomas free of charge with their annual band order. Additional diplomas are available through the national office at a nominal charge.</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A. Race Diplomas are given to birds to recognize race performance</w:t>
      </w:r>
      <w:r>
        <w:rPr>
          <w:rFonts w:ascii="Arial" w:hAnsi="Arial" w:cs="Arial"/>
          <w:color w:val="000000"/>
          <w:sz w:val="20"/>
          <w:szCs w:val="20"/>
        </w:rPr>
        <w:t>. Race diplomas may be</w:t>
      </w:r>
      <w:r>
        <w:rPr>
          <w:rFonts w:ascii="Arial" w:hAnsi="Arial" w:cs="Arial"/>
          <w:color w:val="000000"/>
          <w:sz w:val="20"/>
          <w:szCs w:val="20"/>
        </w:rPr>
        <w:br/>
        <w:t>awarded based on one diploma per 20 participating birds but no less than one diploma for every</w:t>
      </w:r>
      <w:r>
        <w:rPr>
          <w:rFonts w:ascii="Arial" w:hAnsi="Arial" w:cs="Arial"/>
          <w:color w:val="000000"/>
          <w:sz w:val="20"/>
          <w:szCs w:val="20"/>
        </w:rPr>
        <w:br/>
        <w:t xml:space="preserve">five lofts, or fraction thereof. </w:t>
      </w:r>
      <w:proofErr w:type="gramStart"/>
      <w:r>
        <w:rPr>
          <w:rFonts w:ascii="Arial" w:hAnsi="Arial" w:cs="Arial"/>
          <w:color w:val="000000"/>
          <w:sz w:val="20"/>
          <w:szCs w:val="20"/>
        </w:rPr>
        <w:t>In order to</w:t>
      </w:r>
      <w:proofErr w:type="gramEnd"/>
      <w:r>
        <w:rPr>
          <w:rFonts w:ascii="Arial" w:hAnsi="Arial" w:cs="Arial"/>
          <w:color w:val="000000"/>
          <w:sz w:val="20"/>
          <w:szCs w:val="20"/>
        </w:rPr>
        <w:t xml:space="preserve"> qualify for race diplomas, birds must be banded in accordance with AU Race Rule 7.09.</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B. Average Speed diplomas are awarded for the best average speed achieved by a loft’s first</w:t>
      </w:r>
      <w:r>
        <w:rPr>
          <w:rFonts w:ascii="Arial" w:hAnsi="Arial" w:cs="Arial"/>
          <w:b/>
          <w:bCs/>
          <w:color w:val="000000"/>
          <w:sz w:val="20"/>
          <w:szCs w:val="20"/>
        </w:rPr>
        <w:br/>
        <w:t>bird home as per AU Race Rules</w:t>
      </w:r>
      <w:r>
        <w:rPr>
          <w:rFonts w:ascii="Arial" w:hAnsi="Arial" w:cs="Arial"/>
          <w:color w:val="000000"/>
          <w:sz w:val="20"/>
          <w:szCs w:val="20"/>
        </w:rPr>
        <w:t>. The loft must participate and clock in every regular</w:t>
      </w:r>
      <w:r>
        <w:rPr>
          <w:rFonts w:ascii="Arial" w:hAnsi="Arial" w:cs="Arial"/>
          <w:color w:val="000000"/>
          <w:sz w:val="20"/>
          <w:szCs w:val="20"/>
        </w:rPr>
        <w:br/>
        <w:t>championship race during a season’s regularly scheduled series to be eligible. Average Speed diplomas may be broken down into divisions based on the season’s sub series, i.e., A or B series, etc. and/or by short, middle, long and overall distances.</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lastRenderedPageBreak/>
        <w:t>C. Champion Loft or Loft of the Year Diploma is a diploma that is awarded for the top-performing lofts during a season’s competition (both Young and Old bird seasons)</w:t>
      </w:r>
      <w:r>
        <w:rPr>
          <w:rFonts w:ascii="Arial" w:hAnsi="Arial" w:cs="Arial"/>
          <w:color w:val="000000"/>
          <w:sz w:val="20"/>
          <w:szCs w:val="20"/>
        </w:rPr>
        <w:t xml:space="preserve">. Scoring is based on formulae developed and approved by the local organization with or without using the </w:t>
      </w:r>
      <w:proofErr w:type="spellStart"/>
      <w:r>
        <w:rPr>
          <w:rFonts w:ascii="Arial" w:hAnsi="Arial" w:cs="Arial"/>
          <w:color w:val="000000"/>
          <w:sz w:val="20"/>
          <w:szCs w:val="20"/>
        </w:rPr>
        <w:t>Winspeed</w:t>
      </w:r>
      <w:proofErr w:type="spellEnd"/>
      <w:r>
        <w:rPr>
          <w:rFonts w:ascii="Arial" w:hAnsi="Arial" w:cs="Arial"/>
          <w:color w:val="000000"/>
          <w:sz w:val="20"/>
          <w:szCs w:val="20"/>
        </w:rPr>
        <w:t>© race program</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D. Bird of the Year recognizes the accomplishments of a few select birds based on a scoring system</w:t>
      </w:r>
      <w:r>
        <w:rPr>
          <w:rFonts w:ascii="Arial" w:hAnsi="Arial" w:cs="Arial"/>
          <w:color w:val="000000"/>
          <w:sz w:val="20"/>
          <w:szCs w:val="20"/>
        </w:rPr>
        <w:t xml:space="preserve">. Scoring is based on formulae developed and approved by the local organization, with or without, using the </w:t>
      </w:r>
      <w:proofErr w:type="spellStart"/>
      <w:r>
        <w:rPr>
          <w:rFonts w:ascii="Arial" w:hAnsi="Arial" w:cs="Arial"/>
          <w:color w:val="000000"/>
          <w:sz w:val="20"/>
          <w:szCs w:val="20"/>
        </w:rPr>
        <w:t>Winspeed</w:t>
      </w:r>
      <w:proofErr w:type="spellEnd"/>
      <w:r>
        <w:rPr>
          <w:rFonts w:ascii="Arial" w:hAnsi="Arial" w:cs="Arial"/>
          <w:color w:val="000000"/>
          <w:sz w:val="20"/>
          <w:szCs w:val="20"/>
        </w:rPr>
        <w:t>© race program. Categories may be established for sex, age (yearlings), and/or distance performance (short, middle, long and/or overall distance categories).</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E. Club Speed Records.</w:t>
      </w:r>
      <w:r>
        <w:rPr>
          <w:rFonts w:ascii="Arial" w:hAnsi="Arial" w:cs="Arial"/>
          <w:color w:val="000000"/>
          <w:sz w:val="20"/>
          <w:szCs w:val="20"/>
        </w:rPr>
        <w:t> Like the national award, this diploma is issued to any bird breaking any of the current fastest speeds of record in the club. Speed records are permanent until broken Applications for this award should be checked against the national records to see if it should be submitted for National honors.</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500.14 Club and/or Affiliated Organization Service Awards.</w:t>
      </w:r>
      <w:r>
        <w:rPr>
          <w:rFonts w:ascii="Arial" w:hAnsi="Arial" w:cs="Arial"/>
          <w:color w:val="000000"/>
          <w:sz w:val="20"/>
          <w:szCs w:val="20"/>
        </w:rPr>
        <w:t> The AU encourages its affiliated organizations to recognize those who volunteer their time, talents and toils to us in an effort to make our sport and hobby better.</w:t>
      </w:r>
      <w:r>
        <w:rPr>
          <w:rFonts w:ascii="Arial" w:hAnsi="Arial" w:cs="Arial"/>
          <w:color w:val="000000"/>
          <w:sz w:val="20"/>
          <w:szCs w:val="20"/>
        </w:rPr>
        <w:br/>
      </w:r>
      <w:r>
        <w:rPr>
          <w:rFonts w:ascii="Arial" w:hAnsi="Arial" w:cs="Arial"/>
          <w:color w:val="000000"/>
          <w:sz w:val="20"/>
          <w:szCs w:val="20"/>
        </w:rPr>
        <w:br/>
        <w:t>Certificates, Plaques and trophies of various types may be awarded for recognition of any person’s service to the organization or to their community especially when the activity serves to enhance the image, or promotes, preserves, protects or perpetuates our sport. Recognition of the works of local flyers serves to stimulate more people to help and work together in building the organization and hobby. The AU suggests that any activity that reflects positively on our sport and hobby should be deemed eligible and an award recognizing those who participated should be considered</w:t>
      </w:r>
    </w:p>
    <w:sectPr w:rsidR="00034B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DBF"/>
    <w:rsid w:val="00034BBE"/>
    <w:rsid w:val="004C36CC"/>
    <w:rsid w:val="00C7158D"/>
    <w:rsid w:val="00E03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A136D"/>
  <w15:chartTrackingRefBased/>
  <w15:docId w15:val="{1A4E0CEA-3761-4EDA-8BA5-F316F1E29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3D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3D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3D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3D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3D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3D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3D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3D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3D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D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3D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3D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3D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3D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3D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3D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3D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3DBF"/>
    <w:rPr>
      <w:rFonts w:eastAsiaTheme="majorEastAsia" w:cstheme="majorBidi"/>
      <w:color w:val="272727" w:themeColor="text1" w:themeTint="D8"/>
    </w:rPr>
  </w:style>
  <w:style w:type="paragraph" w:styleId="Title">
    <w:name w:val="Title"/>
    <w:basedOn w:val="Normal"/>
    <w:next w:val="Normal"/>
    <w:link w:val="TitleChar"/>
    <w:uiPriority w:val="10"/>
    <w:qFormat/>
    <w:rsid w:val="00E03D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3D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3D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3D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3DBF"/>
    <w:pPr>
      <w:spacing w:before="160"/>
      <w:jc w:val="center"/>
    </w:pPr>
    <w:rPr>
      <w:i/>
      <w:iCs/>
      <w:color w:val="404040" w:themeColor="text1" w:themeTint="BF"/>
    </w:rPr>
  </w:style>
  <w:style w:type="character" w:customStyle="1" w:styleId="QuoteChar">
    <w:name w:val="Quote Char"/>
    <w:basedOn w:val="DefaultParagraphFont"/>
    <w:link w:val="Quote"/>
    <w:uiPriority w:val="29"/>
    <w:rsid w:val="00E03DBF"/>
    <w:rPr>
      <w:i/>
      <w:iCs/>
      <w:color w:val="404040" w:themeColor="text1" w:themeTint="BF"/>
    </w:rPr>
  </w:style>
  <w:style w:type="paragraph" w:styleId="ListParagraph">
    <w:name w:val="List Paragraph"/>
    <w:basedOn w:val="Normal"/>
    <w:uiPriority w:val="34"/>
    <w:qFormat/>
    <w:rsid w:val="00E03DBF"/>
    <w:pPr>
      <w:ind w:left="720"/>
      <w:contextualSpacing/>
    </w:pPr>
  </w:style>
  <w:style w:type="character" w:styleId="IntenseEmphasis">
    <w:name w:val="Intense Emphasis"/>
    <w:basedOn w:val="DefaultParagraphFont"/>
    <w:uiPriority w:val="21"/>
    <w:qFormat/>
    <w:rsid w:val="00E03DBF"/>
    <w:rPr>
      <w:i/>
      <w:iCs/>
      <w:color w:val="0F4761" w:themeColor="accent1" w:themeShade="BF"/>
    </w:rPr>
  </w:style>
  <w:style w:type="paragraph" w:styleId="IntenseQuote">
    <w:name w:val="Intense Quote"/>
    <w:basedOn w:val="Normal"/>
    <w:next w:val="Normal"/>
    <w:link w:val="IntenseQuoteChar"/>
    <w:uiPriority w:val="30"/>
    <w:qFormat/>
    <w:rsid w:val="00E03D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3DBF"/>
    <w:rPr>
      <w:i/>
      <w:iCs/>
      <w:color w:val="0F4761" w:themeColor="accent1" w:themeShade="BF"/>
    </w:rPr>
  </w:style>
  <w:style w:type="character" w:styleId="IntenseReference">
    <w:name w:val="Intense Reference"/>
    <w:basedOn w:val="DefaultParagraphFont"/>
    <w:uiPriority w:val="32"/>
    <w:qFormat/>
    <w:rsid w:val="00E03D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2529</Words>
  <Characters>13027</Characters>
  <Application>Microsoft Office Word</Application>
  <DocSecurity>0</DocSecurity>
  <Lines>260</Lines>
  <Paragraphs>62</Paragraphs>
  <ScaleCrop>false</ScaleCrop>
  <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Gandara</dc:creator>
  <cp:keywords/>
  <dc:description/>
  <cp:lastModifiedBy>Lauren Gandara</cp:lastModifiedBy>
  <cp:revision>1</cp:revision>
  <dcterms:created xsi:type="dcterms:W3CDTF">2026-05-05T15:46:00Z</dcterms:created>
  <dcterms:modified xsi:type="dcterms:W3CDTF">2026-05-05T15:46:00Z</dcterms:modified>
</cp:coreProperties>
</file>